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FA0" w:rsidRPr="00B76ACF" w:rsidRDefault="00B76ACF" w:rsidP="00B76AC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32"/>
          <w:szCs w:val="32"/>
          <w:u w:val="single"/>
          <w:lang w:eastAsia="ru-RU"/>
        </w:rPr>
      </w:pPr>
      <w:r w:rsidRPr="00B76ACF">
        <w:rPr>
          <w:rFonts w:ascii="Times New Roman" w:hAnsi="Times New Roman"/>
          <w:b/>
          <w:sz w:val="32"/>
          <w:szCs w:val="32"/>
          <w:u w:val="single"/>
          <w:lang w:eastAsia="ru-RU"/>
        </w:rPr>
        <w:t>Общие сведения</w:t>
      </w:r>
    </w:p>
    <w:tbl>
      <w:tblPr>
        <w:tblW w:w="5241" w:type="pct"/>
        <w:tblCellSpacing w:w="7" w:type="dxa"/>
        <w:tblInd w:w="-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4340"/>
        <w:gridCol w:w="7002"/>
      </w:tblGrid>
      <w:tr w:rsidR="00902FA0" w:rsidTr="00B55ABB">
        <w:trPr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ДОУ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  <w:t>(по уставу)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комбинированного вида №4 «Березка» поселка городского типа Актюбинский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Азнакаевского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902FA0" w:rsidTr="00B55ABB">
        <w:trPr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Сокращенное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  <w:t>наименование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№4 «Березка»</w:t>
            </w:r>
          </w:p>
          <w:p w:rsidR="00902FA0" w:rsidRDefault="00902FA0" w:rsidP="00B55ABB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пгт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Актюбинский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Азнакаевского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</w:tr>
      <w:tr w:rsidR="00902FA0" w:rsidTr="00B55ABB">
        <w:trPr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дошкольное образовательное учреждение</w:t>
            </w:r>
          </w:p>
        </w:tc>
      </w:tr>
      <w:tr w:rsidR="00902FA0" w:rsidTr="00B55ABB">
        <w:trPr>
          <w:trHeight w:val="435"/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</w:tr>
      <w:tr w:rsidR="00902FA0" w:rsidTr="00B55ABB">
        <w:trPr>
          <w:trHeight w:val="405"/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Год открытия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1984</w:t>
            </w:r>
          </w:p>
        </w:tc>
      </w:tr>
      <w:tr w:rsidR="00902FA0" w:rsidTr="00B55ABB">
        <w:trPr>
          <w:trHeight w:val="1345"/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Лицензия на образовательную деятельность</w:t>
            </w:r>
          </w:p>
          <w:p w:rsidR="00B55ABB" w:rsidRPr="00B55ABB" w:rsidRDefault="00B55ABB" w:rsidP="00B55ABB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eastAsia="ru-RU"/>
              </w:rPr>
            </w:pPr>
          </w:p>
          <w:p w:rsidR="00902FA0" w:rsidRDefault="00902FA0" w:rsidP="00B55ABB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Лицензия на осуществление медицинской деятельности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FA0" w:rsidRDefault="00902FA0" w:rsidP="00B55AB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Лицензия  Регистрационный № 9249 от 15.12.2016 г Серия  16 Л №0005342</w:t>
            </w:r>
          </w:p>
          <w:p w:rsidR="00902FA0" w:rsidRDefault="00902FA0" w:rsidP="00B55AB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ЛО-16-01-006185 от:10.08.2017 г. Серия ЛО-01 №0008169</w:t>
            </w:r>
          </w:p>
        </w:tc>
      </w:tr>
      <w:tr w:rsidR="00902FA0" w:rsidTr="00B55ABB">
        <w:trPr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Исполнительный комитет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Азнакаевского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902FA0" w:rsidTr="00B55ABB">
        <w:trPr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Рамиля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Разиновна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Камилова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нагрудный знак РТ «За заслуги в образовании»</w:t>
            </w:r>
          </w:p>
        </w:tc>
      </w:tr>
      <w:tr w:rsidR="00902FA0" w:rsidTr="00B55ABB">
        <w:trPr>
          <w:trHeight w:val="1338"/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Местонахождение</w:t>
            </w:r>
          </w:p>
          <w:p w:rsidR="00902FA0" w:rsidRDefault="00902FA0" w:rsidP="00B55ABB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Местонахождение Филиалов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ул. Губкина,28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пгт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Актюбинский</w:t>
            </w:r>
            <w:proofErr w:type="gramEnd"/>
          </w:p>
          <w:p w:rsidR="00902FA0" w:rsidRDefault="00902FA0" w:rsidP="00B55ABB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Алькеево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ул. Школьная, 4</w:t>
            </w:r>
          </w:p>
          <w:p w:rsidR="00902FA0" w:rsidRDefault="00902FA0" w:rsidP="00B55ABB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с. Микулино,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ул.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Советская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дом 76</w:t>
            </w:r>
          </w:p>
        </w:tc>
      </w:tr>
      <w:tr w:rsidR="00902FA0" w:rsidTr="00B55ABB">
        <w:trPr>
          <w:trHeight w:val="962"/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Режим работы ДОУ с Филиалами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ДОУ работает в режиме пятидневной рабочей недели </w:t>
            </w:r>
          </w:p>
        </w:tc>
      </w:tr>
      <w:tr w:rsidR="00902FA0" w:rsidTr="00B55ABB">
        <w:trPr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Структура и количество групп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младшая группа – для детей с 2 – 3 лет</w:t>
            </w:r>
          </w:p>
          <w:p w:rsidR="00902FA0" w:rsidRDefault="00902FA0" w:rsidP="00B55ABB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 младшая группа – для детей с 3-4 лет</w:t>
            </w:r>
          </w:p>
          <w:p w:rsidR="00902FA0" w:rsidRDefault="00902FA0" w:rsidP="00B55ABB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Средняя группа – для детей с 4-5 лет</w:t>
            </w:r>
          </w:p>
          <w:p w:rsidR="00902FA0" w:rsidRDefault="00902FA0" w:rsidP="00B55ABB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Старшая группа – для детей с 5-6 лет</w:t>
            </w:r>
          </w:p>
          <w:p w:rsidR="00902FA0" w:rsidRDefault="00902FA0" w:rsidP="00B55ABB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Подготовительная (логопедическая группа) – для детей 6-7 лет</w:t>
            </w:r>
          </w:p>
          <w:p w:rsidR="00902FA0" w:rsidRDefault="00902FA0" w:rsidP="00B55ABB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Разновозрастная группа  - для детей 3-7 лет</w:t>
            </w:r>
          </w:p>
        </w:tc>
      </w:tr>
      <w:tr w:rsidR="00902FA0" w:rsidTr="00B55ABB">
        <w:trPr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Количество воспитанников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130-150</w:t>
            </w:r>
          </w:p>
        </w:tc>
      </w:tr>
      <w:tr w:rsidR="00902FA0" w:rsidTr="00B55ABB">
        <w:trPr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Наполняемость групп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 1,5 лет до 3 лет – 15  детей</w:t>
            </w:r>
          </w:p>
          <w:p w:rsidR="00902FA0" w:rsidRDefault="00902FA0" w:rsidP="00B55ABB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 – 3 лет до 5 лет – 20 детей</w:t>
            </w:r>
          </w:p>
          <w:p w:rsidR="00902FA0" w:rsidRDefault="00902FA0" w:rsidP="00B55ABB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логопедическая группа – 12 детей</w:t>
            </w:r>
          </w:p>
          <w:p w:rsidR="00902FA0" w:rsidRDefault="00902FA0" w:rsidP="00B55ABB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 3 лет до 7 лет разновозрастная группа  - 10 детей</w:t>
            </w:r>
          </w:p>
        </w:tc>
      </w:tr>
      <w:tr w:rsidR="00902FA0" w:rsidTr="00B55ABB">
        <w:trPr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Наличие консультативных пунктов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Консультативный пункт «Гармония»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 коррекции речи)</w:t>
            </w:r>
          </w:p>
        </w:tc>
      </w:tr>
      <w:tr w:rsidR="00902FA0" w:rsidTr="00B55ABB">
        <w:trPr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Адрес сайта в интернете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Pr="00B76ACF" w:rsidRDefault="00E44652" w:rsidP="00B55AB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4" w:history="1">
              <w:r w:rsidR="00902FA0" w:rsidRPr="00B76ACF">
                <w:rPr>
                  <w:rStyle w:val="a3"/>
                  <w:color w:val="auto"/>
                  <w:sz w:val="24"/>
                  <w:szCs w:val="24"/>
                </w:rPr>
                <w:t>0272000003@edu.tatar.ru</w:t>
              </w:r>
            </w:hyperlink>
            <w:r w:rsidR="00902FA0" w:rsidRPr="00B76ACF">
              <w:rPr>
                <w:rFonts w:ascii="Times New Roman" w:hAnsi="Times New Roman"/>
                <w:sz w:val="24"/>
                <w:szCs w:val="24"/>
              </w:rPr>
              <w:t>; d4akt.azn@mail.ru</w:t>
            </w:r>
          </w:p>
        </w:tc>
      </w:tr>
      <w:tr w:rsidR="00902FA0" w:rsidTr="00B55ABB">
        <w:trPr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Pr="00B76ACF" w:rsidRDefault="00E44652" w:rsidP="00B55AB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5" w:history="1">
              <w:r w:rsidR="00902FA0" w:rsidRPr="00B76ACF">
                <w:rPr>
                  <w:rStyle w:val="a3"/>
                  <w:color w:val="auto"/>
                  <w:sz w:val="24"/>
                  <w:szCs w:val="24"/>
                </w:rPr>
                <w:t>0272000003@edu.tatar.ru</w:t>
              </w:r>
            </w:hyperlink>
            <w:r w:rsidR="00902FA0" w:rsidRPr="00B76ACF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="00902FA0" w:rsidRPr="00B76ACF">
              <w:rPr>
                <w:rFonts w:ascii="Times New Roman" w:hAnsi="Times New Roman"/>
                <w:sz w:val="24"/>
                <w:szCs w:val="24"/>
                <w:lang w:eastAsia="ru-RU"/>
              </w:rPr>
              <w:t>d4akt.azn@mail.ru</w:t>
            </w:r>
          </w:p>
        </w:tc>
      </w:tr>
      <w:tr w:rsidR="00902FA0" w:rsidTr="00B55ABB">
        <w:trPr>
          <w:tblCellSpacing w:w="7" w:type="dxa"/>
        </w:trPr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3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2FA0" w:rsidRDefault="00902FA0" w:rsidP="00B55ABB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3-13-90</w:t>
            </w:r>
          </w:p>
        </w:tc>
      </w:tr>
    </w:tbl>
    <w:p w:rsidR="00DA6F15" w:rsidRDefault="00DA6F15">
      <w:bookmarkStart w:id="0" w:name="_GoBack"/>
      <w:bookmarkEnd w:id="0"/>
    </w:p>
    <w:sectPr w:rsidR="00DA6F15" w:rsidSect="00B55AB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drawingGridHorizontalSpacing w:val="110"/>
  <w:displayHorizontalDrawingGridEvery w:val="2"/>
  <w:characterSpacingControl w:val="doNotCompress"/>
  <w:compat/>
  <w:rsids>
    <w:rsidRoot w:val="00D93A8E"/>
    <w:rsid w:val="00902FA0"/>
    <w:rsid w:val="00B55ABB"/>
    <w:rsid w:val="00B76ACF"/>
    <w:rsid w:val="00D93A8E"/>
    <w:rsid w:val="00DA6F15"/>
    <w:rsid w:val="00E44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FA0"/>
    <w:rPr>
      <w:rFonts w:ascii="Calibri" w:eastAsia="Times New Roman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902FA0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FA0"/>
    <w:rPr>
      <w:rFonts w:ascii="Calibri" w:eastAsia="Times New Roman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902FA0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8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272000003@edu.tatar.ru" TargetMode="External"/><Relationship Id="rId4" Type="http://schemas.openxmlformats.org/officeDocument/2006/relationships/hyperlink" Target="mailto:0272000003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283</Words>
  <Characters>1618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HP</cp:lastModifiedBy>
  <cp:revision>4</cp:revision>
  <dcterms:created xsi:type="dcterms:W3CDTF">2019-02-11T11:12:00Z</dcterms:created>
  <dcterms:modified xsi:type="dcterms:W3CDTF">2019-02-11T18:36:00Z</dcterms:modified>
</cp:coreProperties>
</file>